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385ECB" w:rsidRDefault="002309DA">
      <w:pPr>
        <w:pStyle w:val="ConsPlusNormal"/>
        <w:jc w:val="right"/>
        <w:outlineLvl w:val="1"/>
        <w:rPr>
          <w:rFonts w:ascii="Times New Roman" w:hAnsi="Times New Roman" w:cs="Times New Roman"/>
        </w:rPr>
      </w:pPr>
      <w:bookmarkStart w:id="0" w:name="_GoBack"/>
      <w:bookmarkEnd w:id="0"/>
      <w:r w:rsidRPr="00385ECB">
        <w:rPr>
          <w:rFonts w:ascii="Times New Roman" w:hAnsi="Times New Roman" w:cs="Times New Roman"/>
        </w:rPr>
        <w:t xml:space="preserve">Приложение </w:t>
      </w:r>
      <w:r w:rsidR="00672190" w:rsidRPr="00385ECB">
        <w:rPr>
          <w:rFonts w:ascii="Times New Roman" w:hAnsi="Times New Roman" w:cs="Times New Roman"/>
        </w:rPr>
        <w:t>8</w:t>
      </w:r>
    </w:p>
    <w:p w:rsidR="00672190" w:rsidRPr="00385ECB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к государственной программе</w:t>
      </w:r>
    </w:p>
    <w:p w:rsidR="002309DA" w:rsidRPr="00385ECB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 xml:space="preserve"> "Развитие</w:t>
      </w:r>
      <w:r w:rsidR="00672190" w:rsidRPr="00385ECB">
        <w:rPr>
          <w:rFonts w:ascii="Times New Roman" w:hAnsi="Times New Roman" w:cs="Times New Roman"/>
        </w:rPr>
        <w:t xml:space="preserve"> </w:t>
      </w:r>
      <w:r w:rsidRPr="00385ECB">
        <w:rPr>
          <w:rFonts w:ascii="Times New Roman" w:hAnsi="Times New Roman" w:cs="Times New Roman"/>
        </w:rPr>
        <w:t>образования и науки Брянской области"</w:t>
      </w:r>
    </w:p>
    <w:p w:rsidR="002309DA" w:rsidRPr="00385EC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385EC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Порядок</w:t>
      </w:r>
    </w:p>
    <w:p w:rsidR="002309DA" w:rsidRPr="00385EC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предоставления субсидий бюджетам муниципальных районов</w:t>
      </w:r>
    </w:p>
    <w:p w:rsidR="002309DA" w:rsidRPr="00385EC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(</w:t>
      </w:r>
      <w:r w:rsidR="00672190" w:rsidRPr="00385ECB">
        <w:rPr>
          <w:rFonts w:ascii="Times New Roman" w:hAnsi="Times New Roman" w:cs="Times New Roman"/>
        </w:rPr>
        <w:t xml:space="preserve">муниципальных округов, </w:t>
      </w:r>
      <w:r w:rsidRPr="00385ECB">
        <w:rPr>
          <w:rFonts w:ascii="Times New Roman" w:hAnsi="Times New Roman" w:cs="Times New Roman"/>
        </w:rPr>
        <w:t>городских округов) на капитальный ремонт бассейнов</w:t>
      </w:r>
    </w:p>
    <w:p w:rsidR="002309DA" w:rsidRPr="00385EC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муниципальных образовательных организаций Брянской области</w:t>
      </w:r>
    </w:p>
    <w:p w:rsidR="00672190" w:rsidRPr="00385EC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 xml:space="preserve">в рамках государственной программы </w:t>
      </w:r>
    </w:p>
    <w:p w:rsidR="002309DA" w:rsidRPr="00385EC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"Развитие</w:t>
      </w:r>
      <w:r w:rsidR="00672190" w:rsidRPr="00385ECB">
        <w:rPr>
          <w:rFonts w:ascii="Times New Roman" w:hAnsi="Times New Roman" w:cs="Times New Roman"/>
        </w:rPr>
        <w:t xml:space="preserve"> </w:t>
      </w:r>
      <w:r w:rsidRPr="00385ECB">
        <w:rPr>
          <w:rFonts w:ascii="Times New Roman" w:hAnsi="Times New Roman" w:cs="Times New Roman"/>
        </w:rPr>
        <w:t>образования и науки Брянской области"</w:t>
      </w:r>
    </w:p>
    <w:p w:rsidR="002309DA" w:rsidRPr="00385ECB" w:rsidRDefault="002309DA">
      <w:pPr>
        <w:spacing w:after="1"/>
        <w:rPr>
          <w:rFonts w:ascii="Times New Roman" w:hAnsi="Times New Roman" w:cs="Times New Roman"/>
        </w:rPr>
      </w:pPr>
    </w:p>
    <w:p w:rsidR="002309DA" w:rsidRPr="00385EC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385ECB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 xml:space="preserve">1. </w:t>
      </w:r>
      <w:proofErr w:type="gramStart"/>
      <w:r w:rsidRPr="00385ECB">
        <w:rPr>
          <w:rFonts w:ascii="Times New Roman" w:hAnsi="Times New Roman" w:cs="Times New Roman"/>
        </w:rPr>
        <w:t>Настоящий Порядок устанавливает цели и условия предоставления субсидий бюджетам муниципальных районов (</w:t>
      </w:r>
      <w:r w:rsidR="00415197" w:rsidRPr="00385ECB">
        <w:rPr>
          <w:rFonts w:ascii="Times New Roman" w:hAnsi="Times New Roman" w:cs="Times New Roman"/>
        </w:rPr>
        <w:t xml:space="preserve">муниципальных округов, </w:t>
      </w:r>
      <w:r w:rsidRPr="00385ECB">
        <w:rPr>
          <w:rFonts w:ascii="Times New Roman" w:hAnsi="Times New Roman" w:cs="Times New Roman"/>
        </w:rPr>
        <w:t>городских округов) на капитальный ремонт бассейнов муниципальных образовательных организаций Брянской области в рамках государственной программы "Развитие образования и науки Брянской области" (далее соответственно - субсидии, программа), критерии отбора муниципальных районов (</w:t>
      </w:r>
      <w:r w:rsidR="00415197" w:rsidRPr="00385ECB">
        <w:rPr>
          <w:rFonts w:ascii="Times New Roman" w:hAnsi="Times New Roman" w:cs="Times New Roman"/>
        </w:rPr>
        <w:t xml:space="preserve">муниципальных округов, </w:t>
      </w:r>
      <w:r w:rsidRPr="00385ECB">
        <w:rPr>
          <w:rFonts w:ascii="Times New Roman" w:hAnsi="Times New Roman" w:cs="Times New Roman"/>
        </w:rPr>
        <w:t>городских округов) для предоставления субсидий, порядок отчетности об использовании субсидий, а также критерии оценки эффективности использования</w:t>
      </w:r>
      <w:proofErr w:type="gramEnd"/>
      <w:r w:rsidRPr="00385ECB">
        <w:rPr>
          <w:rFonts w:ascii="Times New Roman" w:hAnsi="Times New Roman" w:cs="Times New Roman"/>
        </w:rPr>
        <w:t xml:space="preserve"> муниципальными районами (</w:t>
      </w:r>
      <w:r w:rsidR="00415197" w:rsidRPr="00385ECB">
        <w:rPr>
          <w:rFonts w:ascii="Times New Roman" w:hAnsi="Times New Roman" w:cs="Times New Roman"/>
        </w:rPr>
        <w:t xml:space="preserve">муниципальными районами, </w:t>
      </w:r>
      <w:r w:rsidRPr="00385ECB">
        <w:rPr>
          <w:rFonts w:ascii="Times New Roman" w:hAnsi="Times New Roman" w:cs="Times New Roman"/>
        </w:rPr>
        <w:t>городскими округами) предоставляемых субсидий.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11311"/>
      <w:bookmarkEnd w:id="1"/>
      <w:r w:rsidRPr="00385ECB">
        <w:rPr>
          <w:rFonts w:ascii="Times New Roman" w:hAnsi="Times New Roman" w:cs="Times New Roman"/>
        </w:rPr>
        <w:t>2. Субсидии предоставляются в целях софинансирования выполнения полномочий органов местного самоуправления, связанных с финансовым обеспечением реализации мероприятий, направленных на проведение работ по капитальному ремонту бассейнов муниципальных образовательных организаций Брянской области.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 xml:space="preserve">3. Субсидии предоставляются в пределах бюджетных ассигнований областного бюджета и лимитов бюджетных обязательств, доведенных до главного распорядителя средств областного бюджета в установленном порядке на цели, указанные в </w:t>
      </w:r>
      <w:hyperlink w:anchor="P11311" w:history="1">
        <w:r w:rsidRPr="00385ECB">
          <w:rPr>
            <w:rFonts w:ascii="Times New Roman" w:hAnsi="Times New Roman" w:cs="Times New Roman"/>
          </w:rPr>
          <w:t>пункте 2</w:t>
        </w:r>
      </w:hyperlink>
      <w:r w:rsidRPr="00385ECB">
        <w:rPr>
          <w:rFonts w:ascii="Times New Roman" w:hAnsi="Times New Roman" w:cs="Times New Roman"/>
        </w:rPr>
        <w:t xml:space="preserve"> настоящего Порядка.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4.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5. Общий размер субсидии i-</w:t>
      </w:r>
      <w:proofErr w:type="spellStart"/>
      <w:r w:rsidRPr="00385ECB">
        <w:rPr>
          <w:rFonts w:ascii="Times New Roman" w:hAnsi="Times New Roman" w:cs="Times New Roman"/>
        </w:rPr>
        <w:t>му</w:t>
      </w:r>
      <w:proofErr w:type="spellEnd"/>
      <w:r w:rsidRPr="00385ECB">
        <w:rPr>
          <w:rFonts w:ascii="Times New Roman" w:hAnsi="Times New Roman" w:cs="Times New Roman"/>
        </w:rPr>
        <w:t xml:space="preserve"> муниципальному району (</w:t>
      </w:r>
      <w:r w:rsidR="00415197" w:rsidRPr="00385ECB">
        <w:rPr>
          <w:rFonts w:ascii="Times New Roman" w:hAnsi="Times New Roman" w:cs="Times New Roman"/>
        </w:rPr>
        <w:t xml:space="preserve">муниципальному округу, </w:t>
      </w:r>
      <w:r w:rsidRPr="00385ECB">
        <w:rPr>
          <w:rFonts w:ascii="Times New Roman" w:hAnsi="Times New Roman" w:cs="Times New Roman"/>
        </w:rPr>
        <w:t>городскому округу) (</w:t>
      </w:r>
      <w:proofErr w:type="spellStart"/>
      <w:r w:rsidRPr="00385ECB">
        <w:rPr>
          <w:rFonts w:ascii="Times New Roman" w:hAnsi="Times New Roman" w:cs="Times New Roman"/>
        </w:rPr>
        <w:t>S</w:t>
      </w:r>
      <w:r w:rsidRPr="00385ECB">
        <w:rPr>
          <w:rFonts w:ascii="Times New Roman" w:hAnsi="Times New Roman" w:cs="Times New Roman"/>
          <w:vertAlign w:val="subscript"/>
        </w:rPr>
        <w:t>i</w:t>
      </w:r>
      <w:proofErr w:type="spellEnd"/>
      <w:r w:rsidRPr="00385ECB">
        <w:rPr>
          <w:rFonts w:ascii="Times New Roman" w:hAnsi="Times New Roman" w:cs="Times New Roman"/>
        </w:rPr>
        <w:t>) определяется по формуле:</w:t>
      </w:r>
    </w:p>
    <w:p w:rsidR="002309DA" w:rsidRPr="00385EC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385ECB" w:rsidRDefault="000A45D1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27"/>
        </w:rPr>
        <w:pict>
          <v:shape id="_x0000_i1025" style="width:129pt;height:39pt" coordsize="" o:spt="100" adj="0,,0" path="" filled="f" stroked="f">
            <v:stroke joinstyle="miter"/>
            <v:imagedata r:id="rId5" o:title="base_23753_63431_32810"/>
            <v:formulas/>
            <v:path o:connecttype="segments"/>
          </v:shape>
        </w:pict>
      </w:r>
    </w:p>
    <w:p w:rsidR="002309DA" w:rsidRPr="00385EC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385ECB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spellStart"/>
      <w:r w:rsidRPr="00385ECB">
        <w:rPr>
          <w:rFonts w:ascii="Times New Roman" w:hAnsi="Times New Roman" w:cs="Times New Roman"/>
        </w:rPr>
        <w:t>S</w:t>
      </w:r>
      <w:r w:rsidRPr="00385ECB">
        <w:rPr>
          <w:rFonts w:ascii="Times New Roman" w:hAnsi="Times New Roman" w:cs="Times New Roman"/>
          <w:vertAlign w:val="subscript"/>
        </w:rPr>
        <w:t>o</w:t>
      </w:r>
      <w:proofErr w:type="spellEnd"/>
      <w:r w:rsidRPr="00385ECB">
        <w:rPr>
          <w:rFonts w:ascii="Times New Roman" w:hAnsi="Times New Roman" w:cs="Times New Roman"/>
        </w:rPr>
        <w:t xml:space="preserve"> - объем средств, предусмотренный законом об областном бюджете на софинансирование мероприятий муниципальных программ в очередном финансовом году;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spellStart"/>
      <w:r w:rsidRPr="00385ECB">
        <w:rPr>
          <w:rFonts w:ascii="Times New Roman" w:hAnsi="Times New Roman" w:cs="Times New Roman"/>
        </w:rPr>
        <w:t>Zi</w:t>
      </w:r>
      <w:proofErr w:type="spellEnd"/>
      <w:r w:rsidRPr="00385ECB">
        <w:rPr>
          <w:rFonts w:ascii="Times New Roman" w:hAnsi="Times New Roman" w:cs="Times New Roman"/>
        </w:rPr>
        <w:t xml:space="preserve"> - объем средств на исполнение мероприятий в i-муниципальном районе (</w:t>
      </w:r>
      <w:r w:rsidR="00415197" w:rsidRPr="00385ECB">
        <w:rPr>
          <w:rFonts w:ascii="Times New Roman" w:hAnsi="Times New Roman" w:cs="Times New Roman"/>
        </w:rPr>
        <w:t xml:space="preserve">муниципальном округе, </w:t>
      </w:r>
      <w:r w:rsidRPr="00385ECB">
        <w:rPr>
          <w:rFonts w:ascii="Times New Roman" w:hAnsi="Times New Roman" w:cs="Times New Roman"/>
        </w:rPr>
        <w:t>городском округе);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spellStart"/>
      <w:r w:rsidRPr="00385ECB">
        <w:rPr>
          <w:rFonts w:ascii="Times New Roman" w:hAnsi="Times New Roman" w:cs="Times New Roman"/>
        </w:rPr>
        <w:t>Y</w:t>
      </w:r>
      <w:r w:rsidRPr="00385ECB">
        <w:rPr>
          <w:rFonts w:ascii="Times New Roman" w:hAnsi="Times New Roman" w:cs="Times New Roman"/>
          <w:vertAlign w:val="subscript"/>
        </w:rPr>
        <w:t>i</w:t>
      </w:r>
      <w:proofErr w:type="spellEnd"/>
      <w:r w:rsidRPr="00385ECB">
        <w:rPr>
          <w:rFonts w:ascii="Times New Roman" w:hAnsi="Times New Roman" w:cs="Times New Roman"/>
        </w:rPr>
        <w:t xml:space="preserve"> - предельный уровень </w:t>
      </w:r>
      <w:proofErr w:type="spellStart"/>
      <w:r w:rsidRPr="00385ECB">
        <w:rPr>
          <w:rFonts w:ascii="Times New Roman" w:hAnsi="Times New Roman" w:cs="Times New Roman"/>
        </w:rPr>
        <w:t>софинансирования</w:t>
      </w:r>
      <w:proofErr w:type="spellEnd"/>
      <w:r w:rsidRPr="00385ECB">
        <w:rPr>
          <w:rFonts w:ascii="Times New Roman" w:hAnsi="Times New Roman" w:cs="Times New Roman"/>
        </w:rPr>
        <w:t xml:space="preserve"> расходного обязательства i-</w:t>
      </w:r>
      <w:proofErr w:type="spellStart"/>
      <w:r w:rsidRPr="00385ECB">
        <w:rPr>
          <w:rFonts w:ascii="Times New Roman" w:hAnsi="Times New Roman" w:cs="Times New Roman"/>
        </w:rPr>
        <w:t>го</w:t>
      </w:r>
      <w:proofErr w:type="spellEnd"/>
      <w:r w:rsidRPr="00385ECB">
        <w:rPr>
          <w:rFonts w:ascii="Times New Roman" w:hAnsi="Times New Roman" w:cs="Times New Roman"/>
        </w:rPr>
        <w:t xml:space="preserve"> муниципального района (городского округа) из областного бюджета, утвержденный нормативным правовым актом Правительства Брянской области.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6. Распределение субсидий бюджетам муниципальных районов (</w:t>
      </w:r>
      <w:r w:rsidR="00415197" w:rsidRPr="00385ECB">
        <w:rPr>
          <w:rFonts w:ascii="Times New Roman" w:hAnsi="Times New Roman" w:cs="Times New Roman"/>
        </w:rPr>
        <w:t xml:space="preserve">муниципальных округов, </w:t>
      </w:r>
      <w:r w:rsidRPr="00385ECB">
        <w:rPr>
          <w:rFonts w:ascii="Times New Roman" w:hAnsi="Times New Roman" w:cs="Times New Roman"/>
        </w:rPr>
        <w:t xml:space="preserve">городских округов) утверждается законом Брянской области об областном бюджете на соответствующий финансовый год и на плановый период. Внесение изменений осуществляется в соответствии с </w:t>
      </w:r>
      <w:hyperlink r:id="rId6" w:history="1">
        <w:r w:rsidRPr="00385ECB">
          <w:rPr>
            <w:rFonts w:ascii="Times New Roman" w:hAnsi="Times New Roman" w:cs="Times New Roman"/>
          </w:rPr>
          <w:t>Законом</w:t>
        </w:r>
      </w:hyperlink>
      <w:r w:rsidRPr="00385ECB">
        <w:rPr>
          <w:rFonts w:ascii="Times New Roman" w:hAnsi="Times New Roman" w:cs="Times New Roman"/>
        </w:rPr>
        <w:t xml:space="preserve"> Брянской области "О межбюджетных отношениях в Брянской области".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7. Критериями отбора муниципальных районов (</w:t>
      </w:r>
      <w:r w:rsidR="00415197" w:rsidRPr="00385ECB">
        <w:rPr>
          <w:rFonts w:ascii="Times New Roman" w:hAnsi="Times New Roman" w:cs="Times New Roman"/>
        </w:rPr>
        <w:t xml:space="preserve">муниципальных округов, </w:t>
      </w:r>
      <w:r w:rsidRPr="00385ECB">
        <w:rPr>
          <w:rFonts w:ascii="Times New Roman" w:hAnsi="Times New Roman" w:cs="Times New Roman"/>
        </w:rPr>
        <w:t>городских округов) для предоставления субсидии является: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 xml:space="preserve">потребность в капитальном ремонте бассейнов муниципальных общеобразовательных </w:t>
      </w:r>
      <w:r w:rsidRPr="00385ECB">
        <w:rPr>
          <w:rFonts w:ascii="Times New Roman" w:hAnsi="Times New Roman" w:cs="Times New Roman"/>
        </w:rPr>
        <w:lastRenderedPageBreak/>
        <w:t>организаций;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наличие сметной документации на капитальный ремонт бассейнов муниципальных общеобразовательных организаций, имеющей положительное заключение о достоверности определения сметной стоимости;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акт комиссионного обследования состояния бассейна муниципальной общеобразовательной организации.</w:t>
      </w:r>
    </w:p>
    <w:p w:rsidR="007D792F" w:rsidRPr="007D792F" w:rsidRDefault="007D792F" w:rsidP="007D792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D792F">
        <w:rPr>
          <w:rFonts w:ascii="Times New Roman" w:hAnsi="Times New Roman" w:cs="Times New Roman"/>
        </w:rPr>
        <w:t>8. Субсидии предоставляются при условии:</w:t>
      </w:r>
    </w:p>
    <w:p w:rsidR="007D792F" w:rsidRPr="007D792F" w:rsidRDefault="007D792F" w:rsidP="007D792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D792F">
        <w:rPr>
          <w:rFonts w:ascii="Times New Roman" w:hAnsi="Times New Roman" w:cs="Times New Roman"/>
        </w:rPr>
        <w:t>а) наличия в муниципальном районе (муниципальном округе, городском округе) утвержденной муниципальной программы, включающей в себя мероприятия, предусмотренные пунктом 2 настоящего Порядка;</w:t>
      </w:r>
    </w:p>
    <w:p w:rsidR="007D792F" w:rsidRPr="007D792F" w:rsidRDefault="007D792F" w:rsidP="007D792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D792F">
        <w:rPr>
          <w:rFonts w:ascii="Times New Roman" w:hAnsi="Times New Roman" w:cs="Times New Roman"/>
        </w:rPr>
        <w:t xml:space="preserve">б) </w:t>
      </w:r>
      <w:r w:rsidR="0091579C" w:rsidRPr="0091579C">
        <w:rPr>
          <w:rFonts w:ascii="Times New Roman" w:hAnsi="Times New Roman" w:cs="Times New Roman"/>
        </w:rPr>
        <w:t>наличия в бюджете муниципального района (муниципального округа, городского округа)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района (муниципального округа, городского округа) из областного бюджета, утверждаемого нормативным правовым актом Правительства Брянской области</w:t>
      </w:r>
      <w:r w:rsidRPr="007D792F">
        <w:rPr>
          <w:rFonts w:ascii="Times New Roman" w:hAnsi="Times New Roman" w:cs="Times New Roman"/>
        </w:rPr>
        <w:t>;</w:t>
      </w:r>
    </w:p>
    <w:p w:rsidR="002309DA" w:rsidRPr="00385ECB" w:rsidRDefault="007D792F" w:rsidP="007D792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7D792F">
        <w:rPr>
          <w:rFonts w:ascii="Times New Roman" w:hAnsi="Times New Roman" w:cs="Times New Roman"/>
        </w:rPr>
        <w:t>в) заключения между департаментом и органом местного самоуправления муниципального района (муниципального округа, городского округа) соглашения о предоставлении субсидии (далее - соглашение) в соответствии с пунктом 10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№ 362-п "Об утверждении Правил формирования, предоставления, распределения субсидий из областного бюджета</w:t>
      </w:r>
      <w:proofErr w:type="gramEnd"/>
      <w:r w:rsidRPr="007D792F">
        <w:rPr>
          <w:rFonts w:ascii="Times New Roman" w:hAnsi="Times New Roman" w:cs="Times New Roman"/>
        </w:rPr>
        <w:t xml:space="preserve"> бюджетам муниципальных образований Брянской области" (далее - Правила формирования, предоставления и распределения субсидий).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 xml:space="preserve">9. </w:t>
      </w:r>
      <w:proofErr w:type="gramStart"/>
      <w:r w:rsidRPr="00385ECB">
        <w:rPr>
          <w:rFonts w:ascii="Times New Roman" w:hAnsi="Times New Roman" w:cs="Times New Roman"/>
        </w:rPr>
        <w:t>Объем бюджетных ассигнований бюджета муниципального района (</w:t>
      </w:r>
      <w:r w:rsidR="00415197" w:rsidRPr="00385ECB">
        <w:rPr>
          <w:rFonts w:ascii="Times New Roman" w:hAnsi="Times New Roman" w:cs="Times New Roman"/>
        </w:rPr>
        <w:t xml:space="preserve">муниципального округа, </w:t>
      </w:r>
      <w:r w:rsidRPr="00385ECB">
        <w:rPr>
          <w:rFonts w:ascii="Times New Roman" w:hAnsi="Times New Roman" w:cs="Times New Roman"/>
        </w:rPr>
        <w:t>городского округа) на финансовое обеспечение расходного обязательства муниципального района (</w:t>
      </w:r>
      <w:r w:rsidR="00415197" w:rsidRPr="00385ECB">
        <w:rPr>
          <w:rFonts w:ascii="Times New Roman" w:hAnsi="Times New Roman" w:cs="Times New Roman"/>
        </w:rPr>
        <w:t xml:space="preserve">муниципального округа, </w:t>
      </w:r>
      <w:r w:rsidRPr="00385ECB">
        <w:rPr>
          <w:rFonts w:ascii="Times New Roman" w:hAnsi="Times New Roman" w:cs="Times New Roman"/>
        </w:rPr>
        <w:t xml:space="preserve">городского округа), </w:t>
      </w:r>
      <w:proofErr w:type="spellStart"/>
      <w:r w:rsidRPr="00385ECB">
        <w:rPr>
          <w:rFonts w:ascii="Times New Roman" w:hAnsi="Times New Roman" w:cs="Times New Roman"/>
        </w:rPr>
        <w:t>софинансируемого</w:t>
      </w:r>
      <w:proofErr w:type="spellEnd"/>
      <w:r w:rsidRPr="00385ECB">
        <w:rPr>
          <w:rFonts w:ascii="Times New Roman" w:hAnsi="Times New Roman" w:cs="Times New Roman"/>
        </w:rPr>
        <w:t xml:space="preserve"> за счет субсидии, утверждается решением представительного органа муниципального района (</w:t>
      </w:r>
      <w:r w:rsidR="00415197" w:rsidRPr="00385ECB">
        <w:rPr>
          <w:rFonts w:ascii="Times New Roman" w:hAnsi="Times New Roman" w:cs="Times New Roman"/>
        </w:rPr>
        <w:t xml:space="preserve">муниципального округа, </w:t>
      </w:r>
      <w:r w:rsidRPr="00385ECB">
        <w:rPr>
          <w:rFonts w:ascii="Times New Roman" w:hAnsi="Times New Roman" w:cs="Times New Roman"/>
        </w:rPr>
        <w:t>городского округа) о местном бюджете (определяется сводной бюджетной росписью бюджета муниципального района (</w:t>
      </w:r>
      <w:r w:rsidR="00415197" w:rsidRPr="00385ECB">
        <w:rPr>
          <w:rFonts w:ascii="Times New Roman" w:hAnsi="Times New Roman" w:cs="Times New Roman"/>
        </w:rPr>
        <w:t xml:space="preserve">муниципального округа, </w:t>
      </w:r>
      <w:r w:rsidRPr="00385ECB">
        <w:rPr>
          <w:rFonts w:ascii="Times New Roman" w:hAnsi="Times New Roman" w:cs="Times New Roman"/>
        </w:rPr>
        <w:t xml:space="preserve">городского округа)) исходя из необходимости достижения установленных соглашением значений показателей </w:t>
      </w:r>
      <w:r w:rsidR="00DE3086">
        <w:rPr>
          <w:rFonts w:ascii="Times New Roman" w:hAnsi="Times New Roman" w:cs="Times New Roman"/>
        </w:rPr>
        <w:t>результатов</w:t>
      </w:r>
      <w:r w:rsidRPr="00385ECB">
        <w:rPr>
          <w:rFonts w:ascii="Times New Roman" w:hAnsi="Times New Roman" w:cs="Times New Roman"/>
        </w:rPr>
        <w:t xml:space="preserve"> использования субсидии.</w:t>
      </w:r>
      <w:proofErr w:type="gramEnd"/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 xml:space="preserve">10. Предоставление субсидии осуществляется на основании соглашения, подготовленного и заключенного в государственной информационной системе управления государственными и муниципальными финансами Брянской области "Электронный бюджет Брянской области" (далее - система "Электронный бюджет Брянской области"). В соглашении предусматриваются положения </w:t>
      </w:r>
      <w:hyperlink r:id="rId7" w:history="1">
        <w:r w:rsidRPr="00385ECB">
          <w:rPr>
            <w:rFonts w:ascii="Times New Roman" w:hAnsi="Times New Roman" w:cs="Times New Roman"/>
          </w:rPr>
          <w:t>пункта 10</w:t>
        </w:r>
      </w:hyperlink>
      <w:r w:rsidRPr="00385ECB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При заключении соглашения орган местного самоуправления муниципального района (</w:t>
      </w:r>
      <w:r w:rsidR="00415197" w:rsidRPr="00385ECB">
        <w:rPr>
          <w:rFonts w:ascii="Times New Roman" w:hAnsi="Times New Roman" w:cs="Times New Roman"/>
        </w:rPr>
        <w:t xml:space="preserve">муниципального округа, </w:t>
      </w:r>
      <w:r w:rsidRPr="00385ECB">
        <w:rPr>
          <w:rFonts w:ascii="Times New Roman" w:hAnsi="Times New Roman" w:cs="Times New Roman"/>
        </w:rPr>
        <w:t xml:space="preserve">городского округа) представляет в департамент документы, подтверждающие исполнение условий предоставления субсидии, предусмотренных </w:t>
      </w:r>
      <w:hyperlink r:id="rId8" w:history="1">
        <w:r w:rsidRPr="00385ECB">
          <w:rPr>
            <w:rFonts w:ascii="Times New Roman" w:hAnsi="Times New Roman" w:cs="Times New Roman"/>
          </w:rPr>
          <w:t>подпунктами "а"</w:t>
        </w:r>
      </w:hyperlink>
      <w:r w:rsidRPr="00385ECB">
        <w:rPr>
          <w:rFonts w:ascii="Times New Roman" w:hAnsi="Times New Roman" w:cs="Times New Roman"/>
        </w:rPr>
        <w:t xml:space="preserve">, </w:t>
      </w:r>
      <w:hyperlink r:id="rId9" w:history="1">
        <w:r w:rsidRPr="00385ECB">
          <w:rPr>
            <w:rFonts w:ascii="Times New Roman" w:hAnsi="Times New Roman" w:cs="Times New Roman"/>
          </w:rPr>
          <w:t>"б" пункта 8</w:t>
        </w:r>
      </w:hyperlink>
      <w:r w:rsidRPr="00385ECB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3318FF" w:rsidRDefault="002309DA" w:rsidP="003318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 xml:space="preserve">11. </w:t>
      </w:r>
      <w:r w:rsidR="003318FF" w:rsidRPr="003318FF">
        <w:rPr>
          <w:rFonts w:ascii="Times New Roman" w:hAnsi="Times New Roman" w:cs="Times New Roman"/>
        </w:rPr>
        <w:t>Соглашения и дополнительные соглашения к соглашению, предусматривающие внесение в него изменений и его расторжение, заключаются в системе «Электронный бюджет Брянской области» в соответствии с типовыми формами, утвержденными приказом департамента финансов Брянской области.</w:t>
      </w:r>
    </w:p>
    <w:p w:rsidR="002309DA" w:rsidRPr="00385ECB" w:rsidRDefault="002309DA" w:rsidP="003318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 xml:space="preserve">12. </w:t>
      </w:r>
      <w:r w:rsidR="003318FF" w:rsidRPr="003318FF">
        <w:rPr>
          <w:rFonts w:ascii="Times New Roman" w:hAnsi="Times New Roman" w:cs="Times New Roman"/>
        </w:rPr>
        <w:t>Внесение в соглашение изменений, предусматривающих ухудшение значения результата использования субсидий, а также увеличение сроков реализации предусмотренных соглашением мероприятий не допускается, за исключением случаев, изменения значений показателей (индикаторов) государственной программы, а также случая сокращения размера субсидии.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 xml:space="preserve">13. </w:t>
      </w:r>
      <w:proofErr w:type="gramStart"/>
      <w:r w:rsidR="003318FF" w:rsidRPr="003318FF">
        <w:rPr>
          <w:rFonts w:ascii="Times New Roman" w:hAnsi="Times New Roman" w:cs="Times New Roman"/>
        </w:rPr>
        <w:t xml:space="preserve">Перечисление субсидий осуществляется в установленном порядке на счета, открытые </w:t>
      </w:r>
      <w:r w:rsidR="003318FF" w:rsidRPr="003318FF">
        <w:rPr>
          <w:rFonts w:ascii="Times New Roman" w:hAnsi="Times New Roman" w:cs="Times New Roman"/>
        </w:rPr>
        <w:lastRenderedPageBreak/>
        <w:t>управлению Федерального казначейства по Брянской области в учреждениях Центрального банка Российской Федерации для учета операций со средствами бюджетов муниципальных районов (муниципальных округов, городских округов)</w:t>
      </w:r>
      <w:r w:rsidR="003318FF">
        <w:rPr>
          <w:rFonts w:ascii="Times New Roman" w:hAnsi="Times New Roman" w:cs="Times New Roman"/>
        </w:rPr>
        <w:t>.</w:t>
      </w:r>
      <w:proofErr w:type="gramEnd"/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11334"/>
      <w:bookmarkEnd w:id="2"/>
      <w:r w:rsidRPr="00385ECB">
        <w:rPr>
          <w:rFonts w:ascii="Times New Roman" w:hAnsi="Times New Roman" w:cs="Times New Roman"/>
        </w:rPr>
        <w:t>14. Эффективность использования муниципальными районами (</w:t>
      </w:r>
      <w:r w:rsidR="00415197" w:rsidRPr="00385ECB">
        <w:rPr>
          <w:rFonts w:ascii="Times New Roman" w:hAnsi="Times New Roman" w:cs="Times New Roman"/>
        </w:rPr>
        <w:t xml:space="preserve">муниципальными округами, </w:t>
      </w:r>
      <w:r w:rsidRPr="00385ECB">
        <w:rPr>
          <w:rFonts w:ascii="Times New Roman" w:hAnsi="Times New Roman" w:cs="Times New Roman"/>
        </w:rPr>
        <w:t xml:space="preserve">городскими округами) предоставленных субсидий осуществляется на основании сравнения планируемых и достигнутых значений </w:t>
      </w:r>
      <w:r w:rsidR="00DE3086">
        <w:rPr>
          <w:rFonts w:ascii="Times New Roman" w:hAnsi="Times New Roman" w:cs="Times New Roman"/>
        </w:rPr>
        <w:t>результатов</w:t>
      </w:r>
      <w:r w:rsidRPr="00385ECB">
        <w:rPr>
          <w:rFonts w:ascii="Times New Roman" w:hAnsi="Times New Roman" w:cs="Times New Roman"/>
        </w:rPr>
        <w:t xml:space="preserve"> использования субсидий муниципальными районами (</w:t>
      </w:r>
      <w:r w:rsidR="00415197" w:rsidRPr="00385ECB">
        <w:rPr>
          <w:rFonts w:ascii="Times New Roman" w:hAnsi="Times New Roman" w:cs="Times New Roman"/>
        </w:rPr>
        <w:t xml:space="preserve">муниципальными округами, </w:t>
      </w:r>
      <w:r w:rsidRPr="00385ECB">
        <w:rPr>
          <w:rFonts w:ascii="Times New Roman" w:hAnsi="Times New Roman" w:cs="Times New Roman"/>
        </w:rPr>
        <w:t xml:space="preserve">городскими округами). </w:t>
      </w:r>
      <w:r w:rsidR="005945C3">
        <w:rPr>
          <w:rFonts w:ascii="Times New Roman" w:hAnsi="Times New Roman" w:cs="Times New Roman"/>
        </w:rPr>
        <w:t>Р</w:t>
      </w:r>
      <w:r w:rsidRPr="00385ECB">
        <w:rPr>
          <w:rFonts w:ascii="Times New Roman" w:hAnsi="Times New Roman" w:cs="Times New Roman"/>
        </w:rPr>
        <w:t>езультат</w:t>
      </w:r>
      <w:r w:rsidR="005945C3">
        <w:rPr>
          <w:rFonts w:ascii="Times New Roman" w:hAnsi="Times New Roman" w:cs="Times New Roman"/>
        </w:rPr>
        <w:t>ом</w:t>
      </w:r>
      <w:r w:rsidRPr="00385ECB">
        <w:rPr>
          <w:rFonts w:ascii="Times New Roman" w:hAnsi="Times New Roman" w:cs="Times New Roman"/>
        </w:rPr>
        <w:t xml:space="preserve"> использования субсидии является количество организаций, в которых выполнены мероприятия, указанные в </w:t>
      </w:r>
      <w:hyperlink w:anchor="P11311" w:history="1">
        <w:r w:rsidRPr="00385ECB">
          <w:rPr>
            <w:rFonts w:ascii="Times New Roman" w:hAnsi="Times New Roman" w:cs="Times New Roman"/>
          </w:rPr>
          <w:t>пункте 2</w:t>
        </w:r>
      </w:hyperlink>
      <w:r w:rsidRPr="00385ECB">
        <w:rPr>
          <w:rFonts w:ascii="Times New Roman" w:hAnsi="Times New Roman" w:cs="Times New Roman"/>
        </w:rPr>
        <w:t xml:space="preserve"> настоящего Порядка.</w:t>
      </w:r>
    </w:p>
    <w:p w:rsidR="002309DA" w:rsidRPr="00385EC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>15. Оценка эффективности использования муниципальным районом (</w:t>
      </w:r>
      <w:r w:rsidR="00415197" w:rsidRPr="00385ECB">
        <w:rPr>
          <w:rFonts w:ascii="Times New Roman" w:hAnsi="Times New Roman" w:cs="Times New Roman"/>
        </w:rPr>
        <w:t xml:space="preserve">муниципальным округом, </w:t>
      </w:r>
      <w:r w:rsidRPr="00385ECB">
        <w:rPr>
          <w:rFonts w:ascii="Times New Roman" w:hAnsi="Times New Roman" w:cs="Times New Roman"/>
        </w:rPr>
        <w:t xml:space="preserve">городским округом) субсидии осуществляется исходя из достигнутого значения результата использования субсидии, предусмотренного </w:t>
      </w:r>
      <w:hyperlink w:anchor="P11334" w:history="1">
        <w:r w:rsidRPr="00385ECB">
          <w:rPr>
            <w:rFonts w:ascii="Times New Roman" w:hAnsi="Times New Roman" w:cs="Times New Roman"/>
          </w:rPr>
          <w:t>пунктом 14</w:t>
        </w:r>
      </w:hyperlink>
      <w:r w:rsidRPr="00385ECB">
        <w:rPr>
          <w:rFonts w:ascii="Times New Roman" w:hAnsi="Times New Roman" w:cs="Times New Roman"/>
        </w:rPr>
        <w:t xml:space="preserve"> настоящего Порядка.</w:t>
      </w:r>
    </w:p>
    <w:p w:rsidR="003318FF" w:rsidRPr="003318FF" w:rsidRDefault="002309DA" w:rsidP="003318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 xml:space="preserve">16. </w:t>
      </w:r>
      <w:r w:rsidR="003318FF" w:rsidRPr="003318FF">
        <w:rPr>
          <w:rFonts w:ascii="Times New Roman" w:hAnsi="Times New Roman" w:cs="Times New Roman"/>
        </w:rPr>
        <w:t xml:space="preserve">Орган местного самоуправления муниципального района (муниципального округа, городского округа) размещает в сроки и </w:t>
      </w:r>
      <w:proofErr w:type="gramStart"/>
      <w:r w:rsidR="003318FF" w:rsidRPr="003318FF">
        <w:rPr>
          <w:rFonts w:ascii="Times New Roman" w:hAnsi="Times New Roman" w:cs="Times New Roman"/>
        </w:rPr>
        <w:t>порядке</w:t>
      </w:r>
      <w:proofErr w:type="gramEnd"/>
      <w:r w:rsidR="003318FF" w:rsidRPr="003318FF">
        <w:rPr>
          <w:rFonts w:ascii="Times New Roman" w:hAnsi="Times New Roman" w:cs="Times New Roman"/>
        </w:rPr>
        <w:t>, установленные соглашением, в системе «Электронный бюджет Брянской области»:</w:t>
      </w:r>
    </w:p>
    <w:p w:rsidR="003318FF" w:rsidRPr="003318FF" w:rsidRDefault="003318FF" w:rsidP="003318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18FF">
        <w:rPr>
          <w:rFonts w:ascii="Times New Roman" w:hAnsi="Times New Roman" w:cs="Times New Roman"/>
        </w:rPr>
        <w:t>отчет о расходах бюджета муниципального района (муниципального округа, городского округа), в целях софинансирования которых предоставлена субсидия;</w:t>
      </w:r>
    </w:p>
    <w:p w:rsidR="003318FF" w:rsidRPr="003318FF" w:rsidRDefault="003318FF" w:rsidP="003318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18FF">
        <w:rPr>
          <w:rFonts w:ascii="Times New Roman" w:hAnsi="Times New Roman" w:cs="Times New Roman"/>
        </w:rPr>
        <w:t>отчет о достижении значения результата использования субсидии.</w:t>
      </w:r>
    </w:p>
    <w:p w:rsidR="003318FF" w:rsidRPr="003318FF" w:rsidRDefault="003318FF" w:rsidP="003318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18FF">
        <w:rPr>
          <w:rFonts w:ascii="Times New Roman" w:hAnsi="Times New Roman" w:cs="Times New Roman"/>
        </w:rPr>
        <w:t xml:space="preserve">17. </w:t>
      </w:r>
      <w:proofErr w:type="gramStart"/>
      <w:r w:rsidRPr="003318FF">
        <w:rPr>
          <w:rFonts w:ascii="Times New Roman" w:hAnsi="Times New Roman" w:cs="Times New Roman"/>
        </w:rPr>
        <w:t>В случае если муниципальным районом (муниципальным округом, городским округом) по состоянию на 31 декабря года предоставления субсидии допущены нарушения обязательств, предусмотренных соглашением, в соответствии с подпунктом «б(1)» пункта 10 Правил формирования, предоставления и распределения субсидий и в срок до первой даты представления отчетности о достижении значения результата использования субсидии в соответствии с соглашением в году, следующем за годом предоставления</w:t>
      </w:r>
      <w:proofErr w:type="gramEnd"/>
      <w:r w:rsidRPr="003318FF">
        <w:rPr>
          <w:rFonts w:ascii="Times New Roman" w:hAnsi="Times New Roman" w:cs="Times New Roman"/>
        </w:rPr>
        <w:t xml:space="preserve"> субсидии, указанные нарушения не устранены, объем средств, подлежащий возврату из бюджета муниципального района (муниципального округа, городского округа) в областной бюджет, и срок возврата указанных средств определяются в соответствии с пунктами 16 - 18 Правил формирования, предоставления и распределения субсидий.</w:t>
      </w:r>
    </w:p>
    <w:p w:rsidR="003318FF" w:rsidRDefault="003318FF" w:rsidP="003318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18FF">
        <w:rPr>
          <w:rFonts w:ascii="Times New Roman" w:hAnsi="Times New Roman" w:cs="Times New Roman"/>
        </w:rPr>
        <w:t>Освобождение муниципального района (муниципального округа, городского округа) от применения мер ответственности, предусмотренных пунктом 16 Правил формирования, предоставления и распределения субсидий, в том числе возврата сре</w:t>
      </w:r>
      <w:proofErr w:type="gramStart"/>
      <w:r w:rsidRPr="003318FF">
        <w:rPr>
          <w:rFonts w:ascii="Times New Roman" w:hAnsi="Times New Roman" w:cs="Times New Roman"/>
        </w:rPr>
        <w:t>дств в д</w:t>
      </w:r>
      <w:proofErr w:type="gramEnd"/>
      <w:r w:rsidRPr="003318FF">
        <w:rPr>
          <w:rFonts w:ascii="Times New Roman" w:hAnsi="Times New Roman" w:cs="Times New Roman"/>
        </w:rPr>
        <w:t>оход областного бюджета, осуществляется в соответствии с пунктом 20 указанных Правил.</w:t>
      </w:r>
    </w:p>
    <w:p w:rsidR="002309DA" w:rsidRPr="00385ECB" w:rsidRDefault="002309DA" w:rsidP="003318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 xml:space="preserve">18. </w:t>
      </w:r>
      <w:proofErr w:type="gramStart"/>
      <w:r w:rsidRPr="00385ECB">
        <w:rPr>
          <w:rFonts w:ascii="Times New Roman" w:hAnsi="Times New Roman" w:cs="Times New Roman"/>
        </w:rPr>
        <w:t>В случае экономии средств областного бюджета, предусмотренных на исполнение расходных обязательств муниципального района (</w:t>
      </w:r>
      <w:r w:rsidR="00415197" w:rsidRPr="00385ECB">
        <w:rPr>
          <w:rFonts w:ascii="Times New Roman" w:hAnsi="Times New Roman" w:cs="Times New Roman"/>
        </w:rPr>
        <w:t xml:space="preserve">муниципального округа, </w:t>
      </w:r>
      <w:r w:rsidRPr="00385ECB">
        <w:rPr>
          <w:rFonts w:ascii="Times New Roman" w:hAnsi="Times New Roman" w:cs="Times New Roman"/>
        </w:rPr>
        <w:t xml:space="preserve">городского округа), указанных в </w:t>
      </w:r>
      <w:hyperlink w:anchor="P11311" w:history="1">
        <w:r w:rsidRPr="00385ECB">
          <w:rPr>
            <w:rFonts w:ascii="Times New Roman" w:hAnsi="Times New Roman" w:cs="Times New Roman"/>
          </w:rPr>
          <w:t>пункте 2</w:t>
        </w:r>
      </w:hyperlink>
      <w:r w:rsidRPr="00385ECB">
        <w:rPr>
          <w:rFonts w:ascii="Times New Roman" w:hAnsi="Times New Roman" w:cs="Times New Roman"/>
        </w:rPr>
        <w:t xml:space="preserve"> настоящего Порядка, данные средства при имеющейся подтвержденной необходимости, по согласованию с департаментом и департаментом финансов Брянской области могут быть направлены муниципальным районом (</w:t>
      </w:r>
      <w:r w:rsidR="00415197" w:rsidRPr="00385ECB">
        <w:rPr>
          <w:rFonts w:ascii="Times New Roman" w:hAnsi="Times New Roman" w:cs="Times New Roman"/>
        </w:rPr>
        <w:t xml:space="preserve">муниципальным округом, </w:t>
      </w:r>
      <w:r w:rsidRPr="00385ECB">
        <w:rPr>
          <w:rFonts w:ascii="Times New Roman" w:hAnsi="Times New Roman" w:cs="Times New Roman"/>
        </w:rPr>
        <w:t>городским округом) на цели, указанные в пункте 2 настоящего Порядка.</w:t>
      </w:r>
      <w:proofErr w:type="gramEnd"/>
    </w:p>
    <w:p w:rsidR="003318FF" w:rsidRDefault="002309DA" w:rsidP="003F1E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 xml:space="preserve">19. </w:t>
      </w:r>
      <w:r w:rsidR="003318FF" w:rsidRPr="003318FF">
        <w:rPr>
          <w:rFonts w:ascii="Times New Roman" w:hAnsi="Times New Roman" w:cs="Times New Roman"/>
        </w:rPr>
        <w:t>В случае нецелевого использования субсидии муниципальным районом (муниципальным округом, городским округом) к нему применяются бюджетные меры принуждения, предусмотренные бюджетным законодательством Российской Федерации.</w:t>
      </w:r>
    </w:p>
    <w:p w:rsidR="002309DA" w:rsidRPr="00385ECB" w:rsidRDefault="002309DA" w:rsidP="003F1E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85ECB">
        <w:rPr>
          <w:rFonts w:ascii="Times New Roman" w:hAnsi="Times New Roman" w:cs="Times New Roman"/>
        </w:rPr>
        <w:t xml:space="preserve">20. </w:t>
      </w:r>
      <w:proofErr w:type="gramStart"/>
      <w:r w:rsidRPr="00385ECB">
        <w:rPr>
          <w:rFonts w:ascii="Times New Roman" w:hAnsi="Times New Roman" w:cs="Times New Roman"/>
        </w:rPr>
        <w:t>Контроль за</w:t>
      </w:r>
      <w:proofErr w:type="gramEnd"/>
      <w:r w:rsidRPr="00385ECB">
        <w:rPr>
          <w:rFonts w:ascii="Times New Roman" w:hAnsi="Times New Roman" w:cs="Times New Roman"/>
        </w:rPr>
        <w:t xml:space="preserve"> соблюдением муниципальным районом (</w:t>
      </w:r>
      <w:r w:rsidR="00415197" w:rsidRPr="00385ECB">
        <w:rPr>
          <w:rFonts w:ascii="Times New Roman" w:hAnsi="Times New Roman" w:cs="Times New Roman"/>
        </w:rPr>
        <w:t xml:space="preserve">муниципальным округом, </w:t>
      </w:r>
      <w:r w:rsidRPr="00385ECB">
        <w:rPr>
          <w:rFonts w:ascii="Times New Roman" w:hAnsi="Times New Roman" w:cs="Times New Roman"/>
        </w:rPr>
        <w:t>городским округом) условий предоставления и расходования субсидии осуществляется департаментом.</w:t>
      </w:r>
    </w:p>
    <w:p w:rsidR="002309DA" w:rsidRPr="00385ECB" w:rsidRDefault="002309DA">
      <w:pPr>
        <w:pStyle w:val="ConsPlusNormal"/>
        <w:jc w:val="both"/>
        <w:rPr>
          <w:rFonts w:ascii="Times New Roman" w:hAnsi="Times New Roman" w:cs="Times New Roman"/>
        </w:rPr>
      </w:pPr>
    </w:p>
    <w:sectPr w:rsidR="002309DA" w:rsidRPr="00385ECB" w:rsidSect="003F1EB1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A45D1"/>
    <w:rsid w:val="00164645"/>
    <w:rsid w:val="002309DA"/>
    <w:rsid w:val="003318FF"/>
    <w:rsid w:val="00385ECB"/>
    <w:rsid w:val="003F1EB1"/>
    <w:rsid w:val="003F238A"/>
    <w:rsid w:val="00415197"/>
    <w:rsid w:val="004429AE"/>
    <w:rsid w:val="004A367A"/>
    <w:rsid w:val="00565777"/>
    <w:rsid w:val="005945C3"/>
    <w:rsid w:val="005B3E28"/>
    <w:rsid w:val="00672190"/>
    <w:rsid w:val="0068704F"/>
    <w:rsid w:val="006B1491"/>
    <w:rsid w:val="007B237F"/>
    <w:rsid w:val="007D792F"/>
    <w:rsid w:val="0091579C"/>
    <w:rsid w:val="00AD38DB"/>
    <w:rsid w:val="00B674FA"/>
    <w:rsid w:val="00BC00BC"/>
    <w:rsid w:val="00D0097F"/>
    <w:rsid w:val="00DE3086"/>
    <w:rsid w:val="00ED3C4B"/>
    <w:rsid w:val="00F5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459022ABE20A108D85BEE2D3621143054DC5C34EB520EB0F6C35846B7A5EF7567D569A7C466B9DE88CC4F455F1BFE8DB7976766ECB33022F6DD0sAq0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459022ABE20A108D85BEE2D3621143054DC5C34EB627EA0B6C35846B7A5EF7567D56887C1E679CEB92C6F040A7EEAEs8qEF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459022ABE20A108D85BEE2D3621143054DC5C34EB520EB0F6C35846B7A5EF7567D569A7C466B9DE88CC4F555F1BFE8DB7976766ECB33022F6DD0sAq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1584</Words>
  <Characters>9035</Characters>
  <Application>Microsoft Office Word</Application>
  <DocSecurity>4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Негро Т. С.</cp:lastModifiedBy>
  <cp:revision>2</cp:revision>
  <dcterms:created xsi:type="dcterms:W3CDTF">2021-10-22T09:13:00Z</dcterms:created>
  <dcterms:modified xsi:type="dcterms:W3CDTF">2021-10-22T09:13:00Z</dcterms:modified>
</cp:coreProperties>
</file>